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B9" w:rsidRPr="000C2C1A" w:rsidRDefault="000C2C1A" w:rsidP="000C2C1A">
      <w:pPr>
        <w:jc w:val="center"/>
        <w:rPr>
          <w:b/>
          <w:smallCaps/>
          <w:sz w:val="72"/>
          <w:lang w:val="es-ES_tradnl"/>
        </w:rPr>
      </w:pPr>
      <w:r w:rsidRPr="000C2C1A">
        <w:rPr>
          <w:b/>
          <w:smallCaps/>
          <w:sz w:val="72"/>
          <w:lang w:val="es-ES_tradnl"/>
        </w:rPr>
        <w:t>Hallazgos y verdades</w:t>
      </w:r>
    </w:p>
    <w:p w:rsidR="007A77B9" w:rsidRDefault="007A77B9" w:rsidP="007A77B9">
      <w:pPr>
        <w:rPr>
          <w:lang w:val="es-ES_tradnl"/>
        </w:rPr>
      </w:pPr>
    </w:p>
    <w:p w:rsidR="007A77B9" w:rsidRDefault="007A77B9" w:rsidP="007A77B9">
      <w:pPr>
        <w:rPr>
          <w:lang w:val="es-ES_tradnl"/>
        </w:rPr>
      </w:pPr>
      <w:bookmarkStart w:id="0" w:name="_GoBack"/>
      <w:bookmarkEnd w:id="0"/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La falta de inteligencia, dijo alguna vez Platón, es la peor de las enfermedades. Carecer de inteligencia: desconocer nuestro lugar en el mundo, ignorar los sentidos de nuestro presente, incapacidad de ser nuestra propia compañía... La inteligencia nos lleva a conocernos, a comprometernos, a tratar de responder algunas de las interminables preguntas que la vida suscita. Respo</w:t>
      </w:r>
      <w:r>
        <w:rPr>
          <w:lang w:val="es-ES_tradnl"/>
        </w:rPr>
        <w:t>ndemos a esas preguntas a nues</w:t>
      </w:r>
      <w:r w:rsidRPr="007A77B9">
        <w:rPr>
          <w:lang w:val="es-ES_tradnl"/>
        </w:rPr>
        <w:t xml:space="preserve">tra manera, y somos responsables de nuestras respuestas.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Quizá no existan problemas existenciale</w:t>
      </w:r>
      <w:r>
        <w:rPr>
          <w:lang w:val="es-ES_tradnl"/>
        </w:rPr>
        <w:t>s nuevos que re</w:t>
      </w:r>
      <w:r w:rsidRPr="007A77B9">
        <w:rPr>
          <w:lang w:val="es-ES_tradnl"/>
        </w:rPr>
        <w:t xml:space="preserve">solver. Los que nos mueven y conmueven hoy afectaron a muchos seres antes que a nosotros y lo seguirán haciendo en el futuro. Lo que sin duda ha cambiado es la manera de aceptar el protagonismo de nuestra conciencia, su papel en la libertad de nuestro comportamiento y nuestra experiencia moldeándola.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Hace dos mil cuatrocientos años, una de las g</w:t>
      </w:r>
      <w:r>
        <w:rPr>
          <w:lang w:val="es-ES_tradnl"/>
        </w:rPr>
        <w:t>randes mentes de la humanidad, A</w:t>
      </w:r>
      <w:r w:rsidRPr="007A77B9">
        <w:rPr>
          <w:lang w:val="es-ES_tradnl"/>
        </w:rPr>
        <w:t>ristóteles, se propuso responder una de las perpetuas interrogantes d</w:t>
      </w:r>
      <w:r>
        <w:rPr>
          <w:lang w:val="es-ES_tradnl"/>
        </w:rPr>
        <w:t>e los hombres: ¿cuál es el sen</w:t>
      </w:r>
      <w:r w:rsidRPr="007A77B9">
        <w:rPr>
          <w:lang w:val="es-ES_tradnl"/>
        </w:rPr>
        <w:t xml:space="preserve">tido de la existencia humana? ¿a qué hemos venido a este mundo? Vinimos a ser felices –se respondió-, a vivir de la manera más plena y más satisfactoria. Compañera de este respuesta no podría ser sino esta nueva pregunta: ¿en qué consiste la felicidad?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lastRenderedPageBreak/>
        <w:t>Cada ser humano está obligado a descubrir la felicidad por sí mismo, a vislumbrarla en medio de los laberintos de su conciencia. Lo que hace feliz</w:t>
      </w:r>
      <w:r>
        <w:rPr>
          <w:lang w:val="es-ES_tradnl"/>
        </w:rPr>
        <w:t xml:space="preserve"> a unos pudiera resultar incom</w:t>
      </w:r>
      <w:r w:rsidRPr="007A77B9">
        <w:rPr>
          <w:lang w:val="es-ES_tradnl"/>
        </w:rPr>
        <w:t xml:space="preserve">prensible para otros. Nada más absurdo, nada más inútil o, incluso, dañino que toda noción de felicidad impuesta por Estados, gobiernos, religiones o ideologías. Cualquier diseño de una felicidad decidida por poderes externos a la individualidad humana ha estado y estará siempre condenada al más grotesco de los fracasos.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En su discurso, al ser laureado con el</w:t>
      </w:r>
      <w:r>
        <w:rPr>
          <w:lang w:val="es-ES_tradnl"/>
        </w:rPr>
        <w:t xml:space="preserve"> Premio Nobel de Literatura, A</w:t>
      </w:r>
      <w:r w:rsidRPr="007A77B9">
        <w:rPr>
          <w:lang w:val="es-ES_tradnl"/>
        </w:rPr>
        <w:t>lbert Camus dijo estas palabras: “Jamás he podido renunciar a la luz, a la dicha de ser, a la vida libre en que he crecido. Pero aunque esa nostalgia explique muchos de mis errores y de mis faltas, indudablemente ella me ha ayudado a comprender mejor mi ofi</w:t>
      </w:r>
      <w:r>
        <w:rPr>
          <w:lang w:val="es-ES_tradnl"/>
        </w:rPr>
        <w:t>cio y también a mantenerme, de</w:t>
      </w:r>
      <w:r w:rsidRPr="007A77B9">
        <w:rPr>
          <w:lang w:val="es-ES_tradnl"/>
        </w:rPr>
        <w:t xml:space="preserve">cididamente, al lado de todos esos hombres silenciosos, que no soportan en el mundo la vida que les toca vivir más que por el recuerdo de breves y libres momentos de felicidad, y por la esperanza de volverlos a vivir. ”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Libertad, pues, para vivir “br</w:t>
      </w:r>
      <w:r>
        <w:rPr>
          <w:lang w:val="es-ES_tradnl"/>
        </w:rPr>
        <w:t>eves y libres momentos de feli</w:t>
      </w:r>
      <w:r w:rsidRPr="007A77B9">
        <w:rPr>
          <w:lang w:val="es-ES_tradnl"/>
        </w:rPr>
        <w:t xml:space="preserve">cidad, y por la esperanza de volverlos a vivir”. La experiencia de vivir desentrañada en el más sencillo aprendizaje y el más puro de los propósitos: atesorar esos momentos que nos acercaron a la felicidad.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 xml:space="preserve">La época en que Camus escribe es particularmente difícil. Ha finalizado la más atroz de las guerras conocidas por la humanidad, y el mundo descubre con horror la destrucción y la barbarie llevadas a niveles inimaginables. a mediados del siglo XX, los seres </w:t>
      </w:r>
      <w:r>
        <w:rPr>
          <w:lang w:val="es-ES_tradnl"/>
        </w:rPr>
        <w:t>humanos desesperadamente busca</w:t>
      </w:r>
      <w:r w:rsidRPr="007A77B9">
        <w:rPr>
          <w:lang w:val="es-ES_tradnl"/>
        </w:rPr>
        <w:t xml:space="preserve">ban respuestas a sus temores. Camus propuso una, </w:t>
      </w:r>
      <w:r w:rsidRPr="007A77B9">
        <w:rPr>
          <w:lang w:val="es-ES_tradnl"/>
        </w:rPr>
        <w:lastRenderedPageBreak/>
        <w:t xml:space="preserve">acaso la más humana de todas: </w:t>
      </w:r>
      <w:r>
        <w:rPr>
          <w:lang w:val="es-ES_tradnl"/>
        </w:rPr>
        <w:t>defender a toda costa el descu</w:t>
      </w:r>
      <w:r w:rsidRPr="007A77B9">
        <w:rPr>
          <w:lang w:val="es-ES_tradnl"/>
        </w:rPr>
        <w:t xml:space="preserve">brimiento de esa felicidad que cada quien reconoce como suya.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Felicidad: la asociamos con plenitud</w:t>
      </w:r>
      <w:r>
        <w:rPr>
          <w:lang w:val="es-ES_tradnl"/>
        </w:rPr>
        <w:t>, con armonía, con equilibrio. A</w:t>
      </w:r>
      <w:r w:rsidRPr="007A77B9">
        <w:rPr>
          <w:lang w:val="es-ES_tradnl"/>
        </w:rPr>
        <w:t>ristóteles la relacionó sobre todo con virtud y la vinculó, además, con Razón y madurez. No existe felicidad real para quien no ha vivido lo suficiente, tampoco ella es posible en medio de la irracionalidad o la absoluta simpleza de carácter. La más veraz im</w:t>
      </w:r>
      <w:r>
        <w:rPr>
          <w:lang w:val="es-ES_tradnl"/>
        </w:rPr>
        <w:t>agen de felicidad la proporcio</w:t>
      </w:r>
      <w:r w:rsidRPr="007A77B9">
        <w:rPr>
          <w:lang w:val="es-ES_tradnl"/>
        </w:rPr>
        <w:t xml:space="preserve">nan ciertos momentos sueltos, instantes únicos destinados a desaparecer, no sin antes dejar una huella en el recuerdo; también logran reconocerla quienes distinguen en la suma de su tiempo transcurrido muchos más momentos buenos que malos. </w:t>
      </w:r>
    </w:p>
    <w:p w:rsidR="007A77B9" w:rsidRPr="007A77B9" w:rsidRDefault="007A77B9" w:rsidP="007A77B9">
      <w:pPr>
        <w:rPr>
          <w:lang w:val="es-ES_tradnl"/>
        </w:rPr>
      </w:pPr>
      <w:r>
        <w:rPr>
          <w:lang w:val="es-ES_tradnl"/>
        </w:rPr>
        <w:t>A</w:t>
      </w:r>
      <w:r w:rsidRPr="007A77B9">
        <w:rPr>
          <w:lang w:val="es-ES_tradnl"/>
        </w:rPr>
        <w:t>ristóteles asoció la felicidad con el cumplimiento de eso que amamos hacer. “La fe</w:t>
      </w:r>
      <w:r>
        <w:rPr>
          <w:lang w:val="es-ES_tradnl"/>
        </w:rPr>
        <w:t>licidad –dice- es lo más hermo</w:t>
      </w:r>
      <w:r w:rsidRPr="007A77B9">
        <w:rPr>
          <w:lang w:val="es-ES_tradnl"/>
        </w:rPr>
        <w:t xml:space="preserve">so y lo más agradable, y estas cosas nunca podrían estar separadas unas de otras, como lo leemos en la inscripción del templo de delos: ‘lo más agradable es lograr lo que uno ama’” </w:t>
      </w:r>
    </w:p>
    <w:p w:rsidR="007A77B9" w:rsidRPr="007A77B9" w:rsidRDefault="007A77B9" w:rsidP="007A77B9">
      <w:pPr>
        <w:rPr>
          <w:lang w:val="es-ES_tradnl"/>
        </w:rPr>
      </w:pPr>
      <w:r>
        <w:rPr>
          <w:lang w:val="es-ES_tradnl"/>
        </w:rPr>
        <w:t>D</w:t>
      </w:r>
      <w:r w:rsidRPr="007A77B9">
        <w:rPr>
          <w:lang w:val="es-ES_tradnl"/>
        </w:rPr>
        <w:t>os mil quinientos años des</w:t>
      </w:r>
      <w:r>
        <w:rPr>
          <w:lang w:val="es-ES_tradnl"/>
        </w:rPr>
        <w:t>pués de haber sido escrita Éti</w:t>
      </w:r>
      <w:r w:rsidRPr="007A77B9">
        <w:rPr>
          <w:lang w:val="es-ES_tradnl"/>
        </w:rPr>
        <w:t xml:space="preserve">ca a Nicómaco, Steve Jobs, fundamental ícono de nuestro tiempo, pronunció ante los graduandos de la universidad de Stanford un discurso donde se escuchan ecos aristotélicos: “nuestro tiempo es limitado </w:t>
      </w:r>
      <w:r>
        <w:rPr>
          <w:lang w:val="es-ES_tradnl"/>
        </w:rPr>
        <w:t>y no podríamos perderlo vivien</w:t>
      </w:r>
      <w:r w:rsidRPr="007A77B9">
        <w:rPr>
          <w:lang w:val="es-ES_tradnl"/>
        </w:rPr>
        <w:t xml:space="preserve">do el tiempo de otros”. O: “No dejéis que el ruido de las opiniones de los demás ahogue vuestra propia voz interior”. O: “tened el coraje de seguir a vuestro corazón y vuestra intuición. Todo lo demás es secundario”.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lastRenderedPageBreak/>
        <w:t>Verdades de vida referidas a lo mismo: entregarnos a lo que nos apasiona y compromete; y, a partir de ahí, descubrir qué estamos llamados a ser y a lograr. Jobs, un visionario que con su propuesta de una computadora personal en las manos de cada individuo lo</w:t>
      </w:r>
      <w:r>
        <w:rPr>
          <w:lang w:val="es-ES_tradnl"/>
        </w:rPr>
        <w:t>gró transformar la historia re</w:t>
      </w:r>
      <w:r w:rsidRPr="007A77B9">
        <w:rPr>
          <w:lang w:val="es-ES_tradnl"/>
        </w:rPr>
        <w:t>ciente de la humanidad, habla a esos jóvenes a quienes se dirige de plenitud personal, de vivencias y verdades propias, de íntimas respuestas... No se comunica con ellos desde la perspectiva de un hombr</w:t>
      </w:r>
      <w:r>
        <w:rPr>
          <w:lang w:val="es-ES_tradnl"/>
        </w:rPr>
        <w:t>e de éxito, todopoderoso fundador de A</w:t>
      </w:r>
      <w:r w:rsidRPr="007A77B9">
        <w:rPr>
          <w:lang w:val="es-ES_tradnl"/>
        </w:rPr>
        <w:t xml:space="preserve">pple, una de las compañías más emblemáticas de nuestro presente. No: les habla como alguien que vivido y ha aprendido de la vida. </w:t>
      </w:r>
    </w:p>
    <w:p w:rsidR="007A77B9" w:rsidRPr="007A77B9" w:rsidRDefault="007A77B9" w:rsidP="007A77B9">
      <w:pPr>
        <w:rPr>
          <w:lang w:val="es-ES_tradnl"/>
        </w:rPr>
      </w:pPr>
      <w:r w:rsidRPr="007A77B9">
        <w:rPr>
          <w:lang w:val="es-ES_tradnl"/>
        </w:rPr>
        <w:t>La voz de una de las grandes mentes humanas de todos los tiempos y la de un extraordinario soñador, dicen cosas muy parecidas: necesitamos conocernos, aprender de nuestras experiencias y distinguir un significado en nuestro camino. Significado preconizado en aq</w:t>
      </w:r>
      <w:r>
        <w:rPr>
          <w:lang w:val="es-ES_tradnl"/>
        </w:rPr>
        <w:t>uella remota inscripción talla</w:t>
      </w:r>
      <w:r w:rsidRPr="007A77B9">
        <w:rPr>
          <w:lang w:val="es-ES_tradnl"/>
        </w:rPr>
        <w:t xml:space="preserve">da en el frontispicio del templo de delos: “lo más agradable es lograr lo que uno ama”. </w:t>
      </w:r>
    </w:p>
    <w:p w:rsidR="00D039FE" w:rsidRPr="007A77B9" w:rsidRDefault="00D039FE">
      <w:pPr>
        <w:ind w:firstLine="2552"/>
        <w:rPr>
          <w:lang w:val="es-ES_tradnl"/>
        </w:rPr>
      </w:pPr>
    </w:p>
    <w:sectPr w:rsidR="00D039FE" w:rsidRPr="007A77B9" w:rsidSect="007A7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866" w:rsidRDefault="00FE7866" w:rsidP="007A77B9">
      <w:pPr>
        <w:spacing w:before="0"/>
      </w:pPr>
      <w:r>
        <w:separator/>
      </w:r>
    </w:p>
  </w:endnote>
  <w:endnote w:type="continuationSeparator" w:id="0">
    <w:p w:rsidR="00FE7866" w:rsidRDefault="00FE7866" w:rsidP="007A77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B9" w:rsidRDefault="007A77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B9" w:rsidRDefault="007A77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B9" w:rsidRDefault="007A77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866" w:rsidRDefault="00FE7866" w:rsidP="007A77B9">
      <w:pPr>
        <w:spacing w:before="0"/>
      </w:pPr>
      <w:r>
        <w:separator/>
      </w:r>
    </w:p>
  </w:footnote>
  <w:footnote w:type="continuationSeparator" w:id="0">
    <w:p w:rsidR="00FE7866" w:rsidRDefault="00FE7866" w:rsidP="007A77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8691440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7A77B9" w:rsidRDefault="007A77B9" w:rsidP="001F124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A77B9" w:rsidRDefault="007A77B9" w:rsidP="007A77B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6303358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7A77B9" w:rsidRDefault="007A77B9" w:rsidP="001F124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7A77B9" w:rsidRDefault="007A77B9" w:rsidP="007A77B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B9" w:rsidRDefault="007A77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B9"/>
    <w:rsid w:val="00082F17"/>
    <w:rsid w:val="000C2C1A"/>
    <w:rsid w:val="001032C9"/>
    <w:rsid w:val="001E4B09"/>
    <w:rsid w:val="002234F6"/>
    <w:rsid w:val="002B1B12"/>
    <w:rsid w:val="004925FD"/>
    <w:rsid w:val="004968F4"/>
    <w:rsid w:val="00640E03"/>
    <w:rsid w:val="0074677B"/>
    <w:rsid w:val="00776E3F"/>
    <w:rsid w:val="007A77B9"/>
    <w:rsid w:val="0099159D"/>
    <w:rsid w:val="009E7285"/>
    <w:rsid w:val="00A800D8"/>
    <w:rsid w:val="00A85947"/>
    <w:rsid w:val="00BD7348"/>
    <w:rsid w:val="00BE1583"/>
    <w:rsid w:val="00C20484"/>
    <w:rsid w:val="00C8327F"/>
    <w:rsid w:val="00CE29F0"/>
    <w:rsid w:val="00D039FE"/>
    <w:rsid w:val="00E225EF"/>
    <w:rsid w:val="00ED3FD3"/>
    <w:rsid w:val="00F47D6C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EAAD1B"/>
  <w15:chartTrackingRefBased/>
  <w15:docId w15:val="{E0C80505-141C-0D46-A2FE-6DAEE48C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ourier New"/>
        <w:iCs/>
        <w:color w:val="000033"/>
        <w:sz w:val="36"/>
        <w:szCs w:val="17"/>
        <w:lang w:val="es-VE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5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7B9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77B9"/>
  </w:style>
  <w:style w:type="paragraph" w:styleId="Piedepgina">
    <w:name w:val="footer"/>
    <w:basedOn w:val="Normal"/>
    <w:link w:val="PiedepginaCar"/>
    <w:uiPriority w:val="99"/>
    <w:unhideWhenUsed/>
    <w:rsid w:val="007A77B9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7B9"/>
  </w:style>
  <w:style w:type="character" w:styleId="Nmerodepgina">
    <w:name w:val="page number"/>
    <w:basedOn w:val="Fuentedeprrafopredeter"/>
    <w:uiPriority w:val="99"/>
    <w:semiHidden/>
    <w:unhideWhenUsed/>
    <w:rsid w:val="007A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2018-04-28T15:11:00Z</dcterms:created>
  <dcterms:modified xsi:type="dcterms:W3CDTF">2018-07-09T19:38:00Z</dcterms:modified>
</cp:coreProperties>
</file>