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B67E" w14:textId="77777777" w:rsidR="00A372A4" w:rsidRDefault="00A372A4" w:rsidP="009D70A4">
      <w:pPr>
        <w:jc w:val="center"/>
        <w:rPr>
          <w:b/>
          <w:smallCaps/>
          <w:shadow/>
          <w:sz w:val="56"/>
          <w:szCs w:val="56"/>
        </w:rPr>
      </w:pPr>
    </w:p>
    <w:p w14:paraId="6A3006BB" w14:textId="77777777" w:rsidR="00CA094E" w:rsidRDefault="00CA094E" w:rsidP="009D70A4">
      <w:pPr>
        <w:jc w:val="center"/>
        <w:rPr>
          <w:b/>
          <w:smallCaps/>
          <w:shadow/>
          <w:sz w:val="72"/>
          <w:szCs w:val="56"/>
        </w:rPr>
      </w:pPr>
    </w:p>
    <w:p w14:paraId="46DD381D" w14:textId="77777777" w:rsidR="007E58C6" w:rsidRDefault="009D70A4" w:rsidP="009D70A4">
      <w:pPr>
        <w:jc w:val="center"/>
        <w:rPr>
          <w:b/>
          <w:smallCaps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DE">
        <w:rPr>
          <w:b/>
          <w:smallCaps/>
          <w:shadow/>
          <w:sz w:val="72"/>
          <w:szCs w:val="56"/>
        </w:rPr>
        <w:t>De</w:t>
      </w:r>
      <w:r w:rsidR="00B03C00" w:rsidRPr="002901DE">
        <w:rPr>
          <w:b/>
          <w:smallCaps/>
          <w:shadow/>
          <w:sz w:val="72"/>
          <w:szCs w:val="56"/>
        </w:rPr>
        <w:t xml:space="preserve"> </w:t>
      </w:r>
      <w:r w:rsidR="0019410D" w:rsidRPr="002901DE">
        <w:rPr>
          <w:b/>
          <w:smallCaps/>
          <w:shadow/>
          <w:sz w:val="72"/>
          <w:szCs w:val="56"/>
        </w:rPr>
        <w:t xml:space="preserve">libros, </w:t>
      </w:r>
      <w:r w:rsidR="007E58C6" w:rsidRPr="007E58C6">
        <w:rPr>
          <w:b/>
          <w:smallCaps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lecturas</w:t>
      </w:r>
    </w:p>
    <w:p w14:paraId="00262E52" w14:textId="2FBE8894" w:rsidR="000B08AB" w:rsidRPr="002901DE" w:rsidRDefault="007E58C6" w:rsidP="009D70A4">
      <w:pPr>
        <w:jc w:val="center"/>
        <w:rPr>
          <w:b/>
          <w:smallCaps/>
          <w:shadow/>
          <w:sz w:val="72"/>
          <w:szCs w:val="56"/>
        </w:rPr>
      </w:pPr>
      <w:r w:rsidRPr="007E58C6">
        <w:rPr>
          <w:b/>
          <w:smallCaps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="00B03C00" w:rsidRPr="002901DE">
        <w:rPr>
          <w:b/>
          <w:smallCaps/>
          <w:shadow/>
          <w:sz w:val="72"/>
          <w:szCs w:val="56"/>
        </w:rPr>
        <w:t xml:space="preserve">aprendizajes </w:t>
      </w:r>
    </w:p>
    <w:p w14:paraId="330EC34B" w14:textId="77777777" w:rsidR="004345EA" w:rsidRDefault="004345EA" w:rsidP="004345EA">
      <w:pPr>
        <w:autoSpaceDE w:val="0"/>
        <w:autoSpaceDN w:val="0"/>
        <w:adjustRightInd w:val="0"/>
        <w:spacing w:before="120"/>
        <w:ind w:left="4956"/>
        <w:rPr>
          <w:sz w:val="20"/>
          <w:szCs w:val="20"/>
          <w:lang w:val="es-ES"/>
        </w:rPr>
      </w:pPr>
    </w:p>
    <w:p w14:paraId="5866D92E" w14:textId="77777777" w:rsidR="004345EA" w:rsidRDefault="004345EA" w:rsidP="004345EA">
      <w:pPr>
        <w:autoSpaceDE w:val="0"/>
        <w:autoSpaceDN w:val="0"/>
        <w:adjustRightInd w:val="0"/>
        <w:spacing w:before="120"/>
        <w:ind w:left="4956"/>
        <w:rPr>
          <w:sz w:val="20"/>
          <w:szCs w:val="20"/>
          <w:lang w:val="es-ES"/>
        </w:rPr>
      </w:pPr>
    </w:p>
    <w:p w14:paraId="42650A7B" w14:textId="11779152" w:rsidR="004345EA" w:rsidRPr="004345EA" w:rsidRDefault="004345EA" w:rsidP="004345EA">
      <w:pPr>
        <w:autoSpaceDE w:val="0"/>
        <w:autoSpaceDN w:val="0"/>
        <w:adjustRightInd w:val="0"/>
        <w:spacing w:before="120"/>
        <w:ind w:left="495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</w:t>
      </w:r>
      <w:r w:rsidRPr="004345EA">
        <w:rPr>
          <w:sz w:val="20"/>
          <w:szCs w:val="20"/>
          <w:lang w:val="es-ES"/>
        </w:rPr>
        <w:t>La literatura refleja nuestro desencuentro, y vale como tal, en su errancia.</w:t>
      </w:r>
      <w:r>
        <w:rPr>
          <w:sz w:val="20"/>
          <w:szCs w:val="20"/>
          <w:lang w:val="es-ES"/>
        </w:rPr>
        <w:t xml:space="preserve">” Rafael Cadenas: </w:t>
      </w:r>
      <w:r w:rsidRPr="004345EA">
        <w:rPr>
          <w:i/>
          <w:sz w:val="20"/>
          <w:szCs w:val="20"/>
          <w:lang w:val="es-ES"/>
        </w:rPr>
        <w:t>Dichos</w:t>
      </w:r>
      <w:r w:rsidRPr="004345EA">
        <w:rPr>
          <w:sz w:val="20"/>
          <w:szCs w:val="20"/>
          <w:lang w:val="es-ES"/>
        </w:rPr>
        <w:t xml:space="preserve"> </w:t>
      </w:r>
    </w:p>
    <w:p w14:paraId="7BC034B4" w14:textId="77777777" w:rsidR="004345EA" w:rsidRDefault="004345EA" w:rsidP="009D70A4">
      <w:pPr>
        <w:jc w:val="center"/>
        <w:rPr>
          <w:b/>
          <w:sz w:val="22"/>
          <w:szCs w:val="22"/>
        </w:rPr>
      </w:pPr>
    </w:p>
    <w:p w14:paraId="5FC00333" w14:textId="77777777" w:rsidR="00860A69" w:rsidRDefault="00860A69" w:rsidP="009D70A4">
      <w:pPr>
        <w:jc w:val="center"/>
        <w:rPr>
          <w:b/>
          <w:sz w:val="22"/>
          <w:szCs w:val="22"/>
        </w:rPr>
      </w:pPr>
    </w:p>
    <w:p w14:paraId="64479EA8" w14:textId="77777777" w:rsidR="00860A69" w:rsidRDefault="00860A69" w:rsidP="009D70A4">
      <w:pPr>
        <w:jc w:val="center"/>
        <w:rPr>
          <w:b/>
          <w:sz w:val="22"/>
          <w:szCs w:val="22"/>
        </w:rPr>
      </w:pPr>
    </w:p>
    <w:p w14:paraId="2A9E78C9" w14:textId="77777777" w:rsidR="00860A69" w:rsidRPr="00860A69" w:rsidRDefault="00860A69" w:rsidP="009D70A4">
      <w:pPr>
        <w:jc w:val="center"/>
        <w:rPr>
          <w:b/>
          <w:sz w:val="22"/>
          <w:szCs w:val="22"/>
        </w:rPr>
      </w:pPr>
    </w:p>
    <w:p w14:paraId="61C5DC2A" w14:textId="77777777" w:rsidR="00C948F1" w:rsidRDefault="00E972E7" w:rsidP="00E972E7">
      <w:pPr>
        <w:spacing w:before="120"/>
        <w:ind w:firstLine="709"/>
      </w:pPr>
      <w:r w:rsidRPr="00E972E7">
        <w:t xml:space="preserve">Los instantes vividos por cada escritor, se vuelcan sobre páginas abarrotadas con signos sujetos a la comprensión de la lectura. Los libros hablan y, al leerlos, también los escuchamos. Para que nuestras lecturas </w:t>
      </w:r>
      <w:r w:rsidRPr="00E972E7">
        <w:rPr>
          <w:i/>
        </w:rPr>
        <w:t>signifiquen</w:t>
      </w:r>
      <w:r w:rsidRPr="00E972E7">
        <w:t xml:space="preserve"> y se integren a nuestra experiencia, tienen que comenzar por hacerse diálogo. Leer es dialogar: comunicación entre las razones del libro y las nuestras; encuentro de palabras y perspectivas: las del lector y las del escritor. Dialogar es, también, responder. Al leer respondo a eso que otro me dice. Mi diálogo con el libro es, sobre todo, mi respuesta a él. </w:t>
      </w:r>
    </w:p>
    <w:p w14:paraId="436C6ED5" w14:textId="7E9C2B8B" w:rsidR="00E972E7" w:rsidRPr="00E972E7" w:rsidRDefault="00E972E7" w:rsidP="00E972E7">
      <w:pPr>
        <w:spacing w:before="120"/>
        <w:ind w:firstLine="709"/>
      </w:pPr>
      <w:r w:rsidRPr="00E972E7">
        <w:t xml:space="preserve">Hablar con los libros es hacer de ellos algo real; descubrir influencias que incorporamos al espacio de nuestras propias experiencias. Existen libros que añaden en nosotros imágenes, rostros, escenas y acciones que quizá nunca llegarán a abandonarnos del todo. Libros que nos guían, que nos señalan opciones a las que acogernos, </w:t>
      </w:r>
      <w:r w:rsidRPr="00E972E7">
        <w:lastRenderedPageBreak/>
        <w:t xml:space="preserve">inconscientemente, sin darnos cuenta, acaso, de que ellos están escribiendo una suerte de subrepticio guión para muchos de nuestros pasos. A través de los libros, podemos identificarnos con gestos y respuestas que nos sentimos capaces de asumir, modelos en los que podemos reconocernos. </w:t>
      </w:r>
    </w:p>
    <w:p w14:paraId="304255C2" w14:textId="568ED6D2" w:rsidR="00E972E7" w:rsidRPr="00E972E7" w:rsidRDefault="00E972E7" w:rsidP="00E972E7">
      <w:pPr>
        <w:spacing w:before="120"/>
        <w:ind w:firstLine="709"/>
      </w:pPr>
      <w:r w:rsidRPr="00E972E7">
        <w:t xml:space="preserve">Con algunos libros nos identificamos. Y conversamos con esas palabras que convertimos en parte de nuestro repertorio de palabras. Como cualquier experiencia de comprensión, la lectura amplía o modifica nuestros horizontes, contribuyendo a conformar un personal mapa del universo, cartografía o diseño ético en el que orientar muchos de nuestros recorridos. </w:t>
      </w:r>
    </w:p>
    <w:p w14:paraId="5F891F21" w14:textId="77777777" w:rsidR="00E972E7" w:rsidRDefault="00E972E7" w:rsidP="00E972E7">
      <w:pPr>
        <w:spacing w:before="120"/>
        <w:ind w:firstLine="709"/>
      </w:pPr>
      <w:r w:rsidRPr="00E972E7">
        <w:t xml:space="preserve">El aprendizaje de la lectura llega lentamente, en un largo proceso relacionado con nuestras vivencias y con el desarrollo de un gusto. A medida que el tiempo avanza sobre nosotros, vamos haciéndonos más selectivos con autores y textos. Apenas algunos autores y apenas algunos libros llegan a conformar ese pequeño círculo de lecturas que el tiempo estrechará en torno nuestro. Y nos volvemos más reacios a permitir que otros textos entren a formar parte de ese grupo de títulos imprescindibles. En su libro </w:t>
      </w:r>
      <w:r w:rsidRPr="00E972E7">
        <w:rPr>
          <w:i/>
        </w:rPr>
        <w:t>De lecturas y algo del mundo</w:t>
      </w:r>
      <w:r w:rsidRPr="00E972E7">
        <w:rPr>
          <w:vertAlign w:val="superscript"/>
        </w:rPr>
        <w:footnoteReference w:customMarkFollows="1" w:id="1"/>
        <w:t>*</w:t>
      </w:r>
      <w:r w:rsidRPr="00E972E7">
        <w:t xml:space="preserve">, dice Alvaro Mutis “El encuentro con ciertos autores significa siempre una esquina decisiva, un crucero fatal que ha de cambiar la vida y marcarnos para siempre. La importancia que dichos nombres puedan tener para nosotros depende de los secretos hilos que mueven nuestro destino, nuestros terrores y nuestros sueños y que, en </w:t>
      </w:r>
      <w:r w:rsidRPr="00E972E7">
        <w:lastRenderedPageBreak/>
        <w:t>un momento determinado, son los mismos que mueven al autor que nos deslumbra”.</w:t>
      </w:r>
    </w:p>
    <w:p w14:paraId="7EB04169" w14:textId="00B2B754" w:rsidR="00006654" w:rsidRDefault="004E24ED" w:rsidP="00777BA8">
      <w:pPr>
        <w:spacing w:before="120"/>
        <w:ind w:firstLine="709"/>
      </w:pPr>
      <w:r w:rsidRPr="002257CC">
        <w:t>Lee</w:t>
      </w:r>
      <w:r w:rsidR="00AB2BCB">
        <w:t xml:space="preserve">mos </w:t>
      </w:r>
      <w:r w:rsidR="00E972E7">
        <w:t xml:space="preserve">a nuestro modo. Leemos, a veces, </w:t>
      </w:r>
      <w:r w:rsidR="00D9658D">
        <w:t xml:space="preserve">como </w:t>
      </w:r>
      <w:r w:rsidR="00AB2BCB">
        <w:t>entre lí</w:t>
      </w:r>
      <w:r w:rsidR="00E972E7">
        <w:t>neas:</w:t>
      </w:r>
      <w:r w:rsidR="00AB2BCB">
        <w:t xml:space="preserve"> extrayendo o </w:t>
      </w:r>
      <w:r w:rsidR="00E972E7">
        <w:t>añadiendo</w:t>
      </w:r>
      <w:r w:rsidR="00AB2BCB">
        <w:t xml:space="preserve"> espacios en blanco que nuestra </w:t>
      </w:r>
      <w:r w:rsidRPr="002257CC">
        <w:t>imaginación, inteligencia</w:t>
      </w:r>
      <w:r w:rsidR="00C31E89">
        <w:t>, memoria</w:t>
      </w:r>
      <w:r w:rsidRPr="002257CC">
        <w:t xml:space="preserve"> o sensibilida</w:t>
      </w:r>
      <w:r>
        <w:t>d, se encarga</w:t>
      </w:r>
      <w:r w:rsidR="00E862BF">
        <w:t>rá</w:t>
      </w:r>
      <w:r>
        <w:t xml:space="preserve">n de completar. </w:t>
      </w:r>
      <w:r w:rsidR="006D6CBC">
        <w:t xml:space="preserve">Siempre he pensado que </w:t>
      </w:r>
      <w:r w:rsidR="0027403D">
        <w:t xml:space="preserve">no es sino conociendo la </w:t>
      </w:r>
      <w:r w:rsidR="00F47759">
        <w:t>biografía del propio Cervantes</w:t>
      </w:r>
      <w:r w:rsidR="0027403D">
        <w:t xml:space="preserve"> como podemos entender la atemporalidad </w:t>
      </w:r>
      <w:r w:rsidR="006D6CBC">
        <w:t>d</w:t>
      </w:r>
      <w:r w:rsidR="00F47759">
        <w:t>e</w:t>
      </w:r>
      <w:r w:rsidR="006D6CBC">
        <w:t xml:space="preserve">l </w:t>
      </w:r>
      <w:r w:rsidR="006D6CBC" w:rsidRPr="00420ADB">
        <w:rPr>
          <w:i/>
        </w:rPr>
        <w:t>Quijote</w:t>
      </w:r>
      <w:r w:rsidR="006D6CBC">
        <w:t xml:space="preserve">. </w:t>
      </w:r>
      <w:r w:rsidR="0027403D">
        <w:t>Cervantes: j</w:t>
      </w:r>
      <w:r w:rsidR="006D6CBC">
        <w:t xml:space="preserve">oven </w:t>
      </w:r>
      <w:r w:rsidR="0027403D">
        <w:t xml:space="preserve">escritor comenzando a hacerse </w:t>
      </w:r>
      <w:r w:rsidR="006D624D">
        <w:t xml:space="preserve">de </w:t>
      </w:r>
      <w:r w:rsidR="0027403D">
        <w:t xml:space="preserve">un nombre, y joven </w:t>
      </w:r>
      <w:r w:rsidR="006D6CBC">
        <w:t>soldado cargado de ilusiones</w:t>
      </w:r>
      <w:r w:rsidR="0027403D">
        <w:t>,</w:t>
      </w:r>
      <w:r w:rsidR="000A1F8F">
        <w:t xml:space="preserve"> participa</w:t>
      </w:r>
      <w:r w:rsidR="00F47759">
        <w:t xml:space="preserve"> </w:t>
      </w:r>
      <w:r w:rsidR="000A1F8F">
        <w:t>en</w:t>
      </w:r>
      <w:r w:rsidR="00F47759">
        <w:t xml:space="preserve"> </w:t>
      </w:r>
      <w:r w:rsidR="00FA4C67">
        <w:t>una de las grandes batallas de la historia</w:t>
      </w:r>
      <w:r w:rsidR="000A1F8F">
        <w:t xml:space="preserve">: </w:t>
      </w:r>
      <w:r w:rsidR="00FA4C67">
        <w:t>Lepanto</w:t>
      </w:r>
      <w:r w:rsidR="000A1F8F">
        <w:t xml:space="preserve">. A partir de </w:t>
      </w:r>
      <w:r w:rsidR="0027403D">
        <w:t>entonces, ve</w:t>
      </w:r>
      <w:r w:rsidR="000A1F8F">
        <w:t xml:space="preserve"> como la</w:t>
      </w:r>
      <w:r w:rsidR="00FA4C67">
        <w:t xml:space="preserve"> fortuna cambia </w:t>
      </w:r>
      <w:r w:rsidR="000A1F8F">
        <w:t xml:space="preserve">dolorosamente </w:t>
      </w:r>
      <w:r w:rsidR="00FA4C67">
        <w:t xml:space="preserve">para él. </w:t>
      </w:r>
      <w:r w:rsidR="000A1F8F">
        <w:t>H</w:t>
      </w:r>
      <w:r w:rsidR="00FA4C67">
        <w:t>echo prisionero por piratas berberiscos</w:t>
      </w:r>
      <w:r w:rsidR="00F47759">
        <w:t>,</w:t>
      </w:r>
      <w:r w:rsidR="000A1F8F">
        <w:t xml:space="preserve"> permanece prisionero por </w:t>
      </w:r>
      <w:r w:rsidR="00FA4C67">
        <w:t xml:space="preserve">cinco largos años en un </w:t>
      </w:r>
      <w:r w:rsidR="000A1F8F">
        <w:t xml:space="preserve">calabozo en </w:t>
      </w:r>
      <w:r w:rsidR="00FA4C67">
        <w:t xml:space="preserve">Argel. La carta de recomendación que le había entregado </w:t>
      </w:r>
      <w:r w:rsidR="00006654">
        <w:t xml:space="preserve">el gran vencedor de Lepanto, </w:t>
      </w:r>
      <w:r w:rsidR="00DB6FBB">
        <w:t xml:space="preserve">Juan de Austria, </w:t>
      </w:r>
      <w:r w:rsidR="00FA4C67">
        <w:t xml:space="preserve">no hace sino </w:t>
      </w:r>
      <w:r w:rsidR="0027403D">
        <w:t>complicar</w:t>
      </w:r>
      <w:r w:rsidR="00AE7824">
        <w:t>le</w:t>
      </w:r>
      <w:r w:rsidR="00DB6FBB">
        <w:t xml:space="preserve"> las cosas, </w:t>
      </w:r>
      <w:r w:rsidR="00FA4C67">
        <w:t>pues sus captores exigen un rescate mucho m</w:t>
      </w:r>
      <w:r w:rsidR="00DB6FBB">
        <w:t xml:space="preserve">ayor del que su </w:t>
      </w:r>
      <w:r w:rsidR="00FA4C67">
        <w:t xml:space="preserve">familia podía pagar. </w:t>
      </w:r>
    </w:p>
    <w:p w14:paraId="4672AB31" w14:textId="239BB376" w:rsidR="00DB6FBB" w:rsidRDefault="00DB6FBB" w:rsidP="00777BA8">
      <w:pPr>
        <w:spacing w:before="120"/>
        <w:ind w:firstLine="709"/>
      </w:pPr>
      <w:r>
        <w:t>D</w:t>
      </w:r>
      <w:r w:rsidR="00FA4C67">
        <w:t xml:space="preserve">e regreso en España, </w:t>
      </w:r>
      <w:r w:rsidR="00D2730B">
        <w:t>sobrevivirá</w:t>
      </w:r>
      <w:r w:rsidR="00F4474D">
        <w:t xml:space="preserve"> dependiendo</w:t>
      </w:r>
      <w:r w:rsidR="00D2730B">
        <w:t xml:space="preserve">, en medio de muchas penurias, </w:t>
      </w:r>
      <w:r w:rsidR="00F4474D">
        <w:t xml:space="preserve">de los trabajos que le encarga una torpe </w:t>
      </w:r>
      <w:r w:rsidR="0027403D">
        <w:t xml:space="preserve">e inmensa </w:t>
      </w:r>
      <w:r w:rsidR="00F4474D">
        <w:t>burocracia imperial. En uno de esos trabajos, como</w:t>
      </w:r>
      <w:r w:rsidR="00E33ACF">
        <w:t xml:space="preserve"> </w:t>
      </w:r>
      <w:r w:rsidR="008C2F91">
        <w:t xml:space="preserve">cobrador de </w:t>
      </w:r>
      <w:r w:rsidR="00E33ACF">
        <w:t xml:space="preserve">impuestos </w:t>
      </w:r>
      <w:r w:rsidR="00F4474D">
        <w:t>para contribuir con los</w:t>
      </w:r>
      <w:r w:rsidR="00D2730B">
        <w:t xml:space="preserve"> gasto</w:t>
      </w:r>
      <w:r w:rsidR="00F4474D">
        <w:t>s</w:t>
      </w:r>
      <w:r w:rsidR="00D2730B">
        <w:t xml:space="preserve"> del </w:t>
      </w:r>
      <w:r w:rsidR="00E33ACF">
        <w:t xml:space="preserve">gran proyecto bélico de Felipe II, la </w:t>
      </w:r>
      <w:r w:rsidR="00E33ACF" w:rsidRPr="00DB6FBB">
        <w:rPr>
          <w:i/>
        </w:rPr>
        <w:t>Armada Invencible</w:t>
      </w:r>
      <w:r w:rsidR="00D2730B">
        <w:t xml:space="preserve"> </w:t>
      </w:r>
      <w:r>
        <w:t xml:space="preserve">encargada de la invasión de </w:t>
      </w:r>
      <w:r w:rsidR="00E33ACF">
        <w:t xml:space="preserve">Inglaterra, </w:t>
      </w:r>
      <w:r w:rsidR="00F4474D">
        <w:t>es acusado</w:t>
      </w:r>
      <w:r w:rsidR="00E33ACF">
        <w:t xml:space="preserve"> de </w:t>
      </w:r>
      <w:r>
        <w:t>corrupción</w:t>
      </w:r>
      <w:r w:rsidR="00E33ACF">
        <w:t xml:space="preserve"> y </w:t>
      </w:r>
      <w:r w:rsidR="00F4474D">
        <w:t xml:space="preserve">condenado a la </w:t>
      </w:r>
      <w:r w:rsidR="00E33ACF">
        <w:t>cárcel. Nuevamente prisionero</w:t>
      </w:r>
      <w:r w:rsidR="00F4474D">
        <w:t xml:space="preserve">, comienza la escritura de su </w:t>
      </w:r>
      <w:r w:rsidR="00E33ACF">
        <w:t>gran legado</w:t>
      </w:r>
      <w:r>
        <w:t xml:space="preserve"> a la humanidad</w:t>
      </w:r>
      <w:r w:rsidR="00E33ACF">
        <w:t xml:space="preserve">: la </w:t>
      </w:r>
      <w:r>
        <w:t>historia</w:t>
      </w:r>
      <w:r w:rsidR="00E33ACF">
        <w:t xml:space="preserve"> de un hidalgo envejecido </w:t>
      </w:r>
      <w:r w:rsidR="000619D6">
        <w:t xml:space="preserve">que se niega </w:t>
      </w:r>
      <w:r w:rsidR="00E33ACF">
        <w:t xml:space="preserve">a aceptar el mundo tal cual </w:t>
      </w:r>
      <w:r w:rsidR="00A710AB">
        <w:t xml:space="preserve">es </w:t>
      </w:r>
      <w:r>
        <w:t xml:space="preserve">y </w:t>
      </w:r>
      <w:r w:rsidR="00A710AB">
        <w:t xml:space="preserve">se empeña en creer en otro: un universo de historias de caballería, </w:t>
      </w:r>
      <w:r w:rsidR="00E33ACF">
        <w:t xml:space="preserve">poblado de </w:t>
      </w:r>
      <w:r w:rsidR="00A710AB">
        <w:t>irreales</w:t>
      </w:r>
      <w:r w:rsidR="00E33ACF">
        <w:t xml:space="preserve"> </w:t>
      </w:r>
      <w:r w:rsidR="00F4474D">
        <w:t xml:space="preserve">personajes </w:t>
      </w:r>
      <w:r w:rsidR="00E33ACF">
        <w:t xml:space="preserve">y </w:t>
      </w:r>
      <w:r w:rsidR="007C0928">
        <w:t xml:space="preserve">de </w:t>
      </w:r>
      <w:r w:rsidR="00E33ACF">
        <w:t>heroicas hazañas</w:t>
      </w:r>
      <w:r w:rsidR="00AC735E">
        <w:t>.</w:t>
      </w:r>
      <w:r w:rsidR="00E33ACF">
        <w:t xml:space="preserve"> </w:t>
      </w:r>
    </w:p>
    <w:p w14:paraId="6FDBC4D5" w14:textId="18D1233E" w:rsidR="00EC1B5F" w:rsidRDefault="00E33ACF" w:rsidP="00777BA8">
      <w:pPr>
        <w:spacing w:before="120"/>
        <w:ind w:firstLine="709"/>
      </w:pPr>
      <w:r>
        <w:lastRenderedPageBreak/>
        <w:t xml:space="preserve">Acaso todo </w:t>
      </w:r>
      <w:r w:rsidR="00DB6FBB">
        <w:t>ser humano</w:t>
      </w:r>
      <w:r>
        <w:t xml:space="preserve"> </w:t>
      </w:r>
      <w:r w:rsidR="00F4474D">
        <w:t xml:space="preserve">que haya vivido pueda entender esa imagen de profundos y dolorosos contrastes entre </w:t>
      </w:r>
      <w:r w:rsidR="00AE7824">
        <w:t>un</w:t>
      </w:r>
      <w:r w:rsidR="00F02680">
        <w:t xml:space="preserve"> tiempo juvenil cuando todo parecía posible, </w:t>
      </w:r>
      <w:r w:rsidR="00F4474D">
        <w:t xml:space="preserve">y </w:t>
      </w:r>
      <w:r w:rsidR="009934FA">
        <w:t>la realidad de</w:t>
      </w:r>
      <w:r w:rsidR="004C1D74">
        <w:t xml:space="preserve">l tiempo </w:t>
      </w:r>
      <w:r w:rsidR="00695FDF">
        <w:t xml:space="preserve">de un ser humano </w:t>
      </w:r>
      <w:r w:rsidR="004C1D74">
        <w:t xml:space="preserve">que avizora ya </w:t>
      </w:r>
      <w:r w:rsidR="00DB6FBB">
        <w:t>su final</w:t>
      </w:r>
      <w:r w:rsidR="008B4A1E">
        <w:t>. Es la</w:t>
      </w:r>
      <w:r w:rsidR="009934FA">
        <w:t xml:space="preserve"> mirada vuelta atrás que evoca y compara</w:t>
      </w:r>
      <w:r w:rsidR="008B1B62">
        <w:t>,</w:t>
      </w:r>
      <w:r w:rsidR="008B4A1E">
        <w:t xml:space="preserve"> y de la comparación extrae </w:t>
      </w:r>
      <w:r w:rsidR="009934FA">
        <w:t>conclusiones</w:t>
      </w:r>
      <w:r w:rsidR="008B1B62">
        <w:t xml:space="preserve"> asentadas en </w:t>
      </w:r>
      <w:r w:rsidR="008B4A1E">
        <w:t>respuestas y</w:t>
      </w:r>
      <w:r w:rsidR="009934FA">
        <w:t xml:space="preserve"> verdades </w:t>
      </w:r>
      <w:r w:rsidR="008B4A1E">
        <w:t xml:space="preserve">muy </w:t>
      </w:r>
      <w:r w:rsidR="008B1B62">
        <w:t>lejanas</w:t>
      </w:r>
      <w:r w:rsidR="00E32CDC">
        <w:t xml:space="preserve"> de aquellas tempranas </w:t>
      </w:r>
      <w:r w:rsidR="008B1B62">
        <w:t xml:space="preserve">percepciones de un </w:t>
      </w:r>
      <w:r w:rsidR="00E32CDC">
        <w:t>joven que empezaba a vivir.</w:t>
      </w:r>
    </w:p>
    <w:p w14:paraId="68785332" w14:textId="06965F95" w:rsidR="0046242F" w:rsidRPr="008F311F" w:rsidRDefault="0046242F" w:rsidP="008F311F">
      <w:pPr>
        <w:autoSpaceDE w:val="0"/>
        <w:autoSpaceDN w:val="0"/>
        <w:adjustRightInd w:val="0"/>
        <w:spacing w:before="120"/>
        <w:ind w:firstLine="709"/>
        <w:rPr>
          <w:rFonts w:ascii="Times" w:hAnsi="Times" w:cs="Times"/>
          <w:sz w:val="24"/>
          <w:szCs w:val="24"/>
          <w:lang w:val="es-ES"/>
        </w:rPr>
      </w:pPr>
      <w:r>
        <w:t xml:space="preserve">Alguna vez he dicho que lo que más atrae y más </w:t>
      </w:r>
      <w:r w:rsidR="00251C6E">
        <w:t xml:space="preserve">me </w:t>
      </w:r>
      <w:r>
        <w:t xml:space="preserve">ha conmovido siempre del </w:t>
      </w:r>
      <w:r w:rsidRPr="000F04C6">
        <w:rPr>
          <w:i/>
        </w:rPr>
        <w:t>Quijote</w:t>
      </w:r>
      <w:r>
        <w:t xml:space="preserve"> es su simbología: el ideal enfrentado a la realidad, la fe en las ilusiones opuesta a la verdad cotidiana, la </w:t>
      </w:r>
      <w:r w:rsidR="00E544FB">
        <w:t xml:space="preserve">digna </w:t>
      </w:r>
      <w:r w:rsidR="00082121">
        <w:t>madurez de un</w:t>
      </w:r>
      <w:bookmarkStart w:id="0" w:name="_GoBack"/>
      <w:bookmarkEnd w:id="0"/>
      <w:r>
        <w:t xml:space="preserve"> hombre que </w:t>
      </w:r>
      <w:r w:rsidR="00E544FB">
        <w:t xml:space="preserve">por sobre todas las cosas </w:t>
      </w:r>
      <w:r w:rsidR="005E6547">
        <w:t xml:space="preserve">sigue conservando </w:t>
      </w:r>
      <w:r w:rsidR="00E544FB">
        <w:t xml:space="preserve">convicciones y sueños. </w:t>
      </w:r>
      <w:r w:rsidR="008F311F">
        <w:t xml:space="preserve">En palabras del escritor Ernesto Sábato: </w:t>
      </w:r>
      <w:r w:rsidR="008F311F" w:rsidRPr="008F311F">
        <w:t>“</w:t>
      </w:r>
      <w:r w:rsidR="008F311F" w:rsidRPr="008F311F">
        <w:rPr>
          <w:szCs w:val="32"/>
          <w:lang w:val="es-ES"/>
        </w:rPr>
        <w:t xml:space="preserve">Cervantes quiso escribir una regocijante parodia de las novelas de caballería y terminó creando una de las más conmovedoras parábolas de la existencia, un patético y melancólico testimonio de la condición humana, un ambiguo mito sobre el choque de las ilusiones con la realidad y de la esencial frustración a que ese choque conduce. </w:t>
      </w:r>
      <w:r w:rsidR="008F311F" w:rsidRPr="008F311F">
        <w:t>”</w:t>
      </w:r>
    </w:p>
    <w:sectPr w:rsidR="0046242F" w:rsidRPr="008F311F" w:rsidSect="004345EA">
      <w:headerReference w:type="even" r:id="rId7"/>
      <w:headerReference w:type="default" r:id="rId8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5481" w14:textId="77777777" w:rsidR="008C2F91" w:rsidRDefault="008C2F91" w:rsidP="002257CC">
      <w:r>
        <w:separator/>
      </w:r>
    </w:p>
  </w:endnote>
  <w:endnote w:type="continuationSeparator" w:id="0">
    <w:p w14:paraId="3B3734FE" w14:textId="77777777" w:rsidR="008C2F91" w:rsidRDefault="008C2F91" w:rsidP="0022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DA675" w14:textId="77777777" w:rsidR="008C2F91" w:rsidRDefault="008C2F91" w:rsidP="002257CC">
      <w:r>
        <w:separator/>
      </w:r>
    </w:p>
  </w:footnote>
  <w:footnote w:type="continuationSeparator" w:id="0">
    <w:p w14:paraId="307F82C5" w14:textId="77777777" w:rsidR="008C2F91" w:rsidRDefault="008C2F91" w:rsidP="002257CC">
      <w:r>
        <w:continuationSeparator/>
      </w:r>
    </w:p>
  </w:footnote>
  <w:footnote w:id="1">
    <w:p w14:paraId="763D9B9E" w14:textId="77777777" w:rsidR="008C2F91" w:rsidRDefault="008C2F91" w:rsidP="00E972E7">
      <w:pPr>
        <w:pStyle w:val="Textonotapie"/>
      </w:pPr>
      <w:r>
        <w:rPr>
          <w:rStyle w:val="Refdenotaalpie"/>
        </w:rPr>
        <w:t>*</w:t>
      </w:r>
      <w:r>
        <w:t xml:space="preserve"> Bogotá, Planeta colombiana, 1999</w:t>
      </w:r>
    </w:p>
    <w:p w14:paraId="3487F51C" w14:textId="77777777" w:rsidR="008C2F91" w:rsidRDefault="008C2F91" w:rsidP="00E972E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2B22" w14:textId="77777777" w:rsidR="008C2F91" w:rsidRDefault="008C2F91" w:rsidP="00275A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9E24DF" w14:textId="77777777" w:rsidR="008C2F91" w:rsidRDefault="008C2F91" w:rsidP="007E58C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7A43" w14:textId="77777777" w:rsidR="008C2F91" w:rsidRPr="007E58C6" w:rsidRDefault="008C2F91" w:rsidP="00275AA1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7E58C6">
      <w:rPr>
        <w:rStyle w:val="Nmerodepgina"/>
        <w:b/>
        <w:sz w:val="20"/>
        <w:szCs w:val="20"/>
      </w:rPr>
      <w:fldChar w:fldCharType="begin"/>
    </w:r>
    <w:r w:rsidRPr="007E58C6">
      <w:rPr>
        <w:rStyle w:val="Nmerodepgina"/>
        <w:b/>
        <w:sz w:val="20"/>
        <w:szCs w:val="20"/>
      </w:rPr>
      <w:instrText xml:space="preserve">PAGE  </w:instrText>
    </w:r>
    <w:r w:rsidRPr="007E58C6">
      <w:rPr>
        <w:rStyle w:val="Nmerodepgina"/>
        <w:b/>
        <w:sz w:val="20"/>
        <w:szCs w:val="20"/>
      </w:rPr>
      <w:fldChar w:fldCharType="separate"/>
    </w:r>
    <w:r w:rsidR="00082121">
      <w:rPr>
        <w:rStyle w:val="Nmerodepgina"/>
        <w:b/>
        <w:noProof/>
        <w:sz w:val="20"/>
        <w:szCs w:val="20"/>
      </w:rPr>
      <w:t>4</w:t>
    </w:r>
    <w:r w:rsidRPr="007E58C6">
      <w:rPr>
        <w:rStyle w:val="Nmerodepgina"/>
        <w:b/>
        <w:sz w:val="20"/>
        <w:szCs w:val="20"/>
      </w:rPr>
      <w:fldChar w:fldCharType="end"/>
    </w:r>
  </w:p>
  <w:p w14:paraId="217BB638" w14:textId="25DF26CE" w:rsidR="008C2F91" w:rsidRPr="007E58C6" w:rsidRDefault="008C2F91" w:rsidP="007E58C6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</w:t>
    </w:r>
    <w:r w:rsidRPr="007E58C6">
      <w:rPr>
        <w:b/>
        <w:sz w:val="20"/>
        <w:szCs w:val="20"/>
      </w:rPr>
      <w:t>De libros, lecturas y aprendizajes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A4"/>
    <w:rsid w:val="00005F96"/>
    <w:rsid w:val="00006654"/>
    <w:rsid w:val="00026160"/>
    <w:rsid w:val="000619D6"/>
    <w:rsid w:val="000652DC"/>
    <w:rsid w:val="00082121"/>
    <w:rsid w:val="000A1F8F"/>
    <w:rsid w:val="000B08AB"/>
    <w:rsid w:val="000E6C5B"/>
    <w:rsid w:val="000F04C6"/>
    <w:rsid w:val="00137B3E"/>
    <w:rsid w:val="00143BE8"/>
    <w:rsid w:val="00154488"/>
    <w:rsid w:val="0019410D"/>
    <w:rsid w:val="001B10C1"/>
    <w:rsid w:val="00214015"/>
    <w:rsid w:val="002257CC"/>
    <w:rsid w:val="00251C6E"/>
    <w:rsid w:val="00273481"/>
    <w:rsid w:val="0027403D"/>
    <w:rsid w:val="00275AA1"/>
    <w:rsid w:val="002901DE"/>
    <w:rsid w:val="002D1A7B"/>
    <w:rsid w:val="002D2CBC"/>
    <w:rsid w:val="00324866"/>
    <w:rsid w:val="0037073D"/>
    <w:rsid w:val="00387D69"/>
    <w:rsid w:val="00420ADB"/>
    <w:rsid w:val="004345EA"/>
    <w:rsid w:val="0046242F"/>
    <w:rsid w:val="004A6590"/>
    <w:rsid w:val="004C1D74"/>
    <w:rsid w:val="004E24ED"/>
    <w:rsid w:val="00500577"/>
    <w:rsid w:val="00513F45"/>
    <w:rsid w:val="005761AE"/>
    <w:rsid w:val="00580C4F"/>
    <w:rsid w:val="00584CF3"/>
    <w:rsid w:val="005D05EB"/>
    <w:rsid w:val="005E6547"/>
    <w:rsid w:val="00685435"/>
    <w:rsid w:val="00695FDF"/>
    <w:rsid w:val="006D624D"/>
    <w:rsid w:val="006D6CBC"/>
    <w:rsid w:val="00761F41"/>
    <w:rsid w:val="00777BA8"/>
    <w:rsid w:val="007C0928"/>
    <w:rsid w:val="007E58C6"/>
    <w:rsid w:val="00835831"/>
    <w:rsid w:val="00837FA4"/>
    <w:rsid w:val="0084310E"/>
    <w:rsid w:val="00860A69"/>
    <w:rsid w:val="00883596"/>
    <w:rsid w:val="008B1B62"/>
    <w:rsid w:val="008B4A1E"/>
    <w:rsid w:val="008C2F91"/>
    <w:rsid w:val="008E60D9"/>
    <w:rsid w:val="008F311F"/>
    <w:rsid w:val="009934FA"/>
    <w:rsid w:val="009D05A8"/>
    <w:rsid w:val="009D3D9C"/>
    <w:rsid w:val="009D70A4"/>
    <w:rsid w:val="009F7B37"/>
    <w:rsid w:val="00A11994"/>
    <w:rsid w:val="00A17642"/>
    <w:rsid w:val="00A372A4"/>
    <w:rsid w:val="00A710AB"/>
    <w:rsid w:val="00AB2BCB"/>
    <w:rsid w:val="00AC735E"/>
    <w:rsid w:val="00AE7824"/>
    <w:rsid w:val="00B03903"/>
    <w:rsid w:val="00B03C00"/>
    <w:rsid w:val="00B35F54"/>
    <w:rsid w:val="00B650D5"/>
    <w:rsid w:val="00BB3A54"/>
    <w:rsid w:val="00BB3C0D"/>
    <w:rsid w:val="00BE400F"/>
    <w:rsid w:val="00C31E89"/>
    <w:rsid w:val="00C61E87"/>
    <w:rsid w:val="00C948F1"/>
    <w:rsid w:val="00CA094E"/>
    <w:rsid w:val="00CC5286"/>
    <w:rsid w:val="00D2730B"/>
    <w:rsid w:val="00D9658D"/>
    <w:rsid w:val="00DB6FBB"/>
    <w:rsid w:val="00DE1191"/>
    <w:rsid w:val="00E32CDC"/>
    <w:rsid w:val="00E33ACF"/>
    <w:rsid w:val="00E544FB"/>
    <w:rsid w:val="00E862BF"/>
    <w:rsid w:val="00E972E7"/>
    <w:rsid w:val="00EC1B5F"/>
    <w:rsid w:val="00ED3813"/>
    <w:rsid w:val="00EE6A75"/>
    <w:rsid w:val="00F02680"/>
    <w:rsid w:val="00F144B8"/>
    <w:rsid w:val="00F4474D"/>
    <w:rsid w:val="00F47759"/>
    <w:rsid w:val="00FA4C67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8F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2257CC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2257CC"/>
  </w:style>
  <w:style w:type="paragraph" w:styleId="Textonotapie">
    <w:name w:val="footnote text"/>
    <w:basedOn w:val="Normal"/>
    <w:link w:val="TextonotapieCar"/>
    <w:uiPriority w:val="99"/>
    <w:semiHidden/>
    <w:unhideWhenUsed/>
    <w:rsid w:val="002257C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7CC"/>
    <w:rPr>
      <w:sz w:val="24"/>
      <w:szCs w:val="24"/>
    </w:rPr>
  </w:style>
  <w:style w:type="character" w:styleId="Refdenotaalpie">
    <w:name w:val="footnote reference"/>
    <w:semiHidden/>
    <w:rsid w:val="002257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E58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8C6"/>
  </w:style>
  <w:style w:type="paragraph" w:styleId="Piedepgina">
    <w:name w:val="footer"/>
    <w:basedOn w:val="Normal"/>
    <w:link w:val="PiedepginaCar"/>
    <w:uiPriority w:val="99"/>
    <w:unhideWhenUsed/>
    <w:rsid w:val="007E5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8C6"/>
  </w:style>
  <w:style w:type="character" w:styleId="Nmerodepgina">
    <w:name w:val="page number"/>
    <w:basedOn w:val="Fuentedeprrafopredeter"/>
    <w:uiPriority w:val="99"/>
    <w:semiHidden/>
    <w:unhideWhenUsed/>
    <w:rsid w:val="007E5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2257CC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2257CC"/>
  </w:style>
  <w:style w:type="paragraph" w:styleId="Textonotapie">
    <w:name w:val="footnote text"/>
    <w:basedOn w:val="Normal"/>
    <w:link w:val="TextonotapieCar"/>
    <w:uiPriority w:val="99"/>
    <w:semiHidden/>
    <w:unhideWhenUsed/>
    <w:rsid w:val="002257C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7CC"/>
    <w:rPr>
      <w:sz w:val="24"/>
      <w:szCs w:val="24"/>
    </w:rPr>
  </w:style>
  <w:style w:type="character" w:styleId="Refdenotaalpie">
    <w:name w:val="footnote reference"/>
    <w:semiHidden/>
    <w:rsid w:val="002257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E58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8C6"/>
  </w:style>
  <w:style w:type="paragraph" w:styleId="Piedepgina">
    <w:name w:val="footer"/>
    <w:basedOn w:val="Normal"/>
    <w:link w:val="PiedepginaCar"/>
    <w:uiPriority w:val="99"/>
    <w:unhideWhenUsed/>
    <w:rsid w:val="007E5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8C6"/>
  </w:style>
  <w:style w:type="character" w:styleId="Nmerodepgina">
    <w:name w:val="page number"/>
    <w:basedOn w:val="Fuentedeprrafopredeter"/>
    <w:uiPriority w:val="99"/>
    <w:semiHidden/>
    <w:unhideWhenUsed/>
    <w:rsid w:val="007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813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60</cp:revision>
  <dcterms:created xsi:type="dcterms:W3CDTF">2017-01-25T14:40:00Z</dcterms:created>
  <dcterms:modified xsi:type="dcterms:W3CDTF">2017-02-06T12:49:00Z</dcterms:modified>
</cp:coreProperties>
</file>